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1AB60D15" w:rsidR="007B2B5A" w:rsidRPr="003D0D2E" w:rsidRDefault="00663A79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17</w:t>
            </w:r>
            <w:r w:rsidR="009010D6">
              <w:rPr>
                <w:bCs/>
                <w:lang w:val="en-GB"/>
              </w:rPr>
              <w:t>-01-2024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7DF334A4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-0</w:t>
      </w:r>
      <w:r w:rsidR="00D2580E">
        <w:rPr>
          <w:rFonts w:eastAsia="MS Mincho"/>
          <w:sz w:val="24"/>
          <w:szCs w:val="24"/>
          <w:lang w:val="en-GB"/>
        </w:rPr>
        <w:t>2</w:t>
      </w:r>
    </w:p>
    <w:p w14:paraId="2F4778FB" w14:textId="0E3558B3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FD3B3B">
        <w:rPr>
          <w:rFonts w:eastAsia="MS Mincho"/>
          <w:sz w:val="24"/>
          <w:szCs w:val="24"/>
          <w:lang w:val="en-GB"/>
        </w:rPr>
        <w:t xml:space="preserve">Schaerer </w:t>
      </w:r>
      <w:proofErr w:type="spellStart"/>
      <w:r w:rsidR="00D2580E">
        <w:rPr>
          <w:i/>
          <w:iCs/>
          <w:color w:val="3F3A31" w:themeColor="text1"/>
          <w:sz w:val="24"/>
          <w:szCs w:val="24"/>
          <w:lang w:val="en-GB"/>
        </w:rPr>
        <w:t>Procare</w:t>
      </w:r>
      <w:proofErr w:type="spellEnd"/>
    </w:p>
    <w:p w14:paraId="25935648" w14:textId="1E2B8A3C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FD3B3B">
        <w:rPr>
          <w:rFonts w:eastAsia="MS Mincho"/>
          <w:sz w:val="24"/>
          <w:szCs w:val="24"/>
          <w:lang w:val="en-GB"/>
        </w:rPr>
        <w:t xml:space="preserve">Schaerer </w:t>
      </w:r>
      <w:proofErr w:type="spellStart"/>
      <w:r w:rsidR="00D2580E">
        <w:rPr>
          <w:rFonts w:eastAsia="MS Mincho"/>
          <w:sz w:val="24"/>
          <w:szCs w:val="24"/>
          <w:lang w:val="en-GB"/>
        </w:rPr>
        <w:t>Procare</w:t>
      </w:r>
      <w:proofErr w:type="spellEnd"/>
      <w:r w:rsidR="00D2580E">
        <w:rPr>
          <w:rFonts w:eastAsia="MS Mincho"/>
          <w:sz w:val="24"/>
          <w:szCs w:val="24"/>
          <w:lang w:val="en-GB"/>
        </w:rPr>
        <w:t xml:space="preserve"> drip tray sensor adjustment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16828DE9" w14:textId="32995DF1" w:rsidR="00822772" w:rsidRDefault="00064DC3" w:rsidP="00D2580E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D2580E">
        <w:rPr>
          <w:lang w:val="en-GB"/>
        </w:rPr>
        <w:t xml:space="preserve">inform you what to do if the drip tray sensor of the </w:t>
      </w:r>
      <w:proofErr w:type="spellStart"/>
      <w:r w:rsidR="00D2580E">
        <w:rPr>
          <w:lang w:val="en-GB"/>
        </w:rPr>
        <w:t>Procare</w:t>
      </w:r>
      <w:proofErr w:type="spellEnd"/>
      <w:r w:rsidR="00D2580E">
        <w:rPr>
          <w:lang w:val="en-GB"/>
        </w:rPr>
        <w:t xml:space="preserve"> unit give drip tray full or drip tray not in place after installation.</w:t>
      </w:r>
      <w:r w:rsidR="00AA5AAC">
        <w:rPr>
          <w:lang w:val="en-GB"/>
        </w:rPr>
        <w:t xml:space="preserve"> We have seen a couple of </w:t>
      </w:r>
      <w:proofErr w:type="spellStart"/>
      <w:r w:rsidR="00AA5AAC">
        <w:rPr>
          <w:lang w:val="en-GB"/>
        </w:rPr>
        <w:t>Procare</w:t>
      </w:r>
      <w:proofErr w:type="spellEnd"/>
      <w:r w:rsidR="00AA5AAC">
        <w:rPr>
          <w:lang w:val="en-GB"/>
        </w:rPr>
        <w:t xml:space="preserve"> units with this problem and already informed Schaerer.</w:t>
      </w:r>
    </w:p>
    <w:p w14:paraId="26C92480" w14:textId="337A7C32" w:rsidR="00EF5DC0" w:rsidRDefault="00EF5DC0" w:rsidP="00D2580E">
      <w:pPr>
        <w:rPr>
          <w:lang w:val="en-GB"/>
        </w:rPr>
      </w:pPr>
      <w:r>
        <w:rPr>
          <w:lang w:val="en-GB"/>
        </w:rPr>
        <w:t>To solve this you can do next things:</w:t>
      </w:r>
    </w:p>
    <w:p w14:paraId="7CFB56BD" w14:textId="732EC73C" w:rsidR="00EF5DC0" w:rsidRDefault="00EF5DC0" w:rsidP="00EF5DC0">
      <w:pPr>
        <w:pStyle w:val="ListParagraph"/>
        <w:numPr>
          <w:ilvl w:val="0"/>
          <w:numId w:val="11"/>
        </w:numPr>
        <w:rPr>
          <w:lang w:val="en-GB"/>
        </w:rPr>
      </w:pPr>
      <w:r>
        <w:rPr>
          <w:lang w:val="en-GB"/>
        </w:rPr>
        <w:t xml:space="preserve">Switch on the </w:t>
      </w:r>
      <w:r w:rsidR="00FF549D">
        <w:rPr>
          <w:lang w:val="en-GB"/>
        </w:rPr>
        <w:t>Q</w:t>
      </w:r>
      <w:r>
        <w:rPr>
          <w:lang w:val="en-GB"/>
        </w:rPr>
        <w:t xml:space="preserve">uick </w:t>
      </w:r>
      <w:r w:rsidR="00FF549D">
        <w:rPr>
          <w:lang w:val="en-GB"/>
        </w:rPr>
        <w:t>I</w:t>
      </w:r>
      <w:r>
        <w:rPr>
          <w:lang w:val="en-GB"/>
        </w:rPr>
        <w:t>nfo</w:t>
      </w:r>
      <w:r w:rsidR="00213154">
        <w:rPr>
          <w:lang w:val="en-GB"/>
        </w:rPr>
        <w:t xml:space="preserve"> in het menu in</w:t>
      </w:r>
      <w:r w:rsidR="00FF549D">
        <w:rPr>
          <w:lang w:val="en-GB"/>
        </w:rPr>
        <w:t>.</w:t>
      </w:r>
    </w:p>
    <w:p w14:paraId="69A9248E" w14:textId="7AC9A391" w:rsidR="00EF5DC0" w:rsidRDefault="00EF5DC0" w:rsidP="00EF5DC0">
      <w:pPr>
        <w:pStyle w:val="ListParagraph"/>
        <w:numPr>
          <w:ilvl w:val="0"/>
          <w:numId w:val="11"/>
        </w:numPr>
        <w:rPr>
          <w:lang w:val="en-GB"/>
        </w:rPr>
      </w:pPr>
      <w:r>
        <w:rPr>
          <w:lang w:val="en-GB"/>
        </w:rPr>
        <w:t xml:space="preserve">Check the voltage after </w:t>
      </w:r>
      <w:r w:rsidR="00150A57">
        <w:rPr>
          <w:lang w:val="en-GB"/>
        </w:rPr>
        <w:t>PCDT</w:t>
      </w:r>
      <w:r w:rsidR="00213154">
        <w:rPr>
          <w:lang w:val="en-GB"/>
        </w:rPr>
        <w:t xml:space="preserve"> (see picture below),</w:t>
      </w:r>
      <w:r w:rsidR="00150A57">
        <w:rPr>
          <w:lang w:val="en-GB"/>
        </w:rPr>
        <w:t xml:space="preserve"> it should be between 500mV and 600mV.</w:t>
      </w:r>
      <w:r w:rsidR="00150A57">
        <w:rPr>
          <w:lang w:val="en-GB"/>
        </w:rPr>
        <w:br/>
      </w:r>
      <w:r w:rsidR="00150A57">
        <w:rPr>
          <w:lang w:val="en-GB"/>
        </w:rPr>
        <w:br/>
      </w:r>
      <w:r w:rsidR="00150A57">
        <w:rPr>
          <w:noProof/>
        </w:rPr>
        <w:drawing>
          <wp:inline distT="0" distB="0" distL="0" distR="0" wp14:anchorId="565BED63" wp14:editId="49E6E104">
            <wp:extent cx="2143125" cy="20091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-1" r="35281" b="14286"/>
                    <a:stretch/>
                  </pic:blipFill>
                  <pic:spPr bwMode="auto">
                    <a:xfrm>
                      <a:off x="0" y="0"/>
                      <a:ext cx="2149655" cy="20153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B524CB" w14:textId="77777777" w:rsidR="00150A57" w:rsidRDefault="00150A57" w:rsidP="00150A57">
      <w:pPr>
        <w:pStyle w:val="ListParagraph"/>
        <w:rPr>
          <w:lang w:val="en-GB"/>
        </w:rPr>
      </w:pPr>
    </w:p>
    <w:p w14:paraId="61566FA9" w14:textId="77777777" w:rsidR="00FD3B3B" w:rsidRDefault="00EF5DC0" w:rsidP="00EF5DC0">
      <w:pPr>
        <w:pStyle w:val="ListParagraph"/>
        <w:numPr>
          <w:ilvl w:val="0"/>
          <w:numId w:val="11"/>
        </w:numPr>
        <w:spacing w:after="0"/>
        <w:contextualSpacing w:val="0"/>
        <w:rPr>
          <w:rFonts w:ascii="Arial" w:eastAsia="Times New Roman" w:hAnsi="Arial" w:cs="Arial"/>
          <w:color w:val="000000"/>
          <w:lang w:val="en-US"/>
        </w:rPr>
      </w:pPr>
      <w:r>
        <w:rPr>
          <w:rFonts w:ascii="Arial" w:eastAsia="Times New Roman" w:hAnsi="Arial" w:cs="Arial"/>
          <w:color w:val="000000"/>
          <w:lang w:val="en-US"/>
        </w:rPr>
        <w:t xml:space="preserve">The screw </w:t>
      </w:r>
      <w:r w:rsidR="00150A57">
        <w:rPr>
          <w:rFonts w:ascii="Arial" w:eastAsia="Times New Roman" w:hAnsi="Arial" w:cs="Arial"/>
          <w:color w:val="000000"/>
          <w:lang w:val="en-US"/>
        </w:rPr>
        <w:t>of the sensor which is placed at the back of the unit</w:t>
      </w:r>
    </w:p>
    <w:p w14:paraId="2F3033EB" w14:textId="5D805996" w:rsidR="00EF5DC0" w:rsidRPr="00FD3B3B" w:rsidRDefault="00EF5DC0" w:rsidP="00FD3B3B">
      <w:pPr>
        <w:spacing w:after="0"/>
        <w:ind w:left="708" w:firstLine="60"/>
        <w:rPr>
          <w:rFonts w:ascii="Arial" w:eastAsia="Times New Roman" w:hAnsi="Arial" w:cs="Arial"/>
          <w:color w:val="000000"/>
          <w:lang w:val="en-US"/>
        </w:rPr>
      </w:pPr>
      <w:r w:rsidRPr="00FD3B3B">
        <w:rPr>
          <w:rFonts w:ascii="Arial" w:eastAsia="Times New Roman" w:hAnsi="Arial" w:cs="Arial"/>
          <w:color w:val="000000"/>
          <w:lang w:val="en-US"/>
        </w:rPr>
        <w:t xml:space="preserve">needs to be tightened with a torc of </w:t>
      </w:r>
      <w:r w:rsidRPr="00FD3B3B">
        <w:rPr>
          <w:rFonts w:ascii="Arial" w:eastAsia="Times New Roman" w:hAnsi="Arial" w:cs="Arial"/>
          <w:color w:val="000000"/>
          <w:highlight w:val="yellow"/>
          <w:lang w:val="en-US"/>
        </w:rPr>
        <w:t>1,2 Nm</w:t>
      </w:r>
      <w:r w:rsidR="00FF549D" w:rsidRPr="00FD3B3B">
        <w:rPr>
          <w:rFonts w:ascii="Arial" w:eastAsia="Times New Roman" w:hAnsi="Arial" w:cs="Arial"/>
          <w:color w:val="000000"/>
          <w:lang w:val="en-US"/>
        </w:rPr>
        <w:br/>
      </w:r>
      <w:r w:rsidR="00FD3B3B">
        <w:rPr>
          <w:noProof/>
        </w:rPr>
        <w:drawing>
          <wp:inline distT="0" distB="0" distL="0" distR="0" wp14:anchorId="456743AE" wp14:editId="33A198CD">
            <wp:extent cx="1343025" cy="2106429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350120" cy="2117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AFA645" w14:textId="77777777" w:rsidR="00FD3B3B" w:rsidRDefault="00FD3B3B" w:rsidP="00FD3B3B">
      <w:pPr>
        <w:pStyle w:val="ListParagraph"/>
        <w:spacing w:after="0"/>
        <w:contextualSpacing w:val="0"/>
        <w:rPr>
          <w:rFonts w:ascii="Arial" w:eastAsia="Times New Roman" w:hAnsi="Arial" w:cs="Arial"/>
          <w:color w:val="000000"/>
          <w:lang w:val="en-US"/>
        </w:rPr>
      </w:pPr>
    </w:p>
    <w:p w14:paraId="60DDC74B" w14:textId="48CC7B83" w:rsidR="00D2580E" w:rsidRPr="00FD3B3B" w:rsidRDefault="00EF5DC0" w:rsidP="002317A8">
      <w:pPr>
        <w:pStyle w:val="ListParagraph"/>
        <w:numPr>
          <w:ilvl w:val="0"/>
          <w:numId w:val="11"/>
        </w:numPr>
        <w:spacing w:after="0"/>
        <w:contextualSpacing w:val="0"/>
        <w:rPr>
          <w:lang w:val="en-GB"/>
        </w:rPr>
      </w:pPr>
      <w:r w:rsidRPr="00FD3B3B">
        <w:rPr>
          <w:rFonts w:ascii="Arial" w:eastAsia="Times New Roman" w:hAnsi="Arial" w:cs="Arial"/>
          <w:color w:val="000000"/>
          <w:lang w:val="en-US"/>
        </w:rPr>
        <w:t xml:space="preserve">In case you have no screw driver with torc measurement you can tighten the screw with the empty drip tray inserted until the quick information displays </w:t>
      </w:r>
      <w:r w:rsidR="00150A57" w:rsidRPr="00FD3B3B">
        <w:rPr>
          <w:rFonts w:ascii="Arial" w:eastAsia="Times New Roman" w:hAnsi="Arial" w:cs="Arial"/>
          <w:color w:val="000000"/>
          <w:lang w:val="en-US"/>
        </w:rPr>
        <w:t xml:space="preserve">the voltage between </w:t>
      </w:r>
      <w:r w:rsidRPr="00FD3B3B">
        <w:rPr>
          <w:rFonts w:ascii="Arial" w:eastAsia="Times New Roman" w:hAnsi="Arial" w:cs="Arial"/>
          <w:color w:val="000000"/>
          <w:highlight w:val="yellow"/>
          <w:lang w:val="en-US"/>
        </w:rPr>
        <w:t>500mV – 600 mV</w:t>
      </w:r>
      <w:r w:rsidR="00FD3B3B" w:rsidRPr="00FD3B3B">
        <w:rPr>
          <w:rFonts w:ascii="Arial" w:eastAsia="Times New Roman" w:hAnsi="Arial" w:cs="Arial"/>
          <w:color w:val="000000"/>
          <w:lang w:val="en-US"/>
        </w:rPr>
        <w:t>.</w:t>
      </w:r>
    </w:p>
    <w:p w14:paraId="1D1168E0" w14:textId="6F2CC66C" w:rsidR="00D74CFE" w:rsidRPr="00064DC3" w:rsidRDefault="00D74CFE" w:rsidP="00064DC3">
      <w:pPr>
        <w:rPr>
          <w:lang w:val="en-GB"/>
        </w:rPr>
      </w:pPr>
    </w:p>
    <w:sectPr w:rsidR="00D74CFE" w:rsidRPr="00064DC3" w:rsidSect="002C077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AA5AAC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5A7F18"/>
    <w:multiLevelType w:val="hybridMultilevel"/>
    <w:tmpl w:val="0E38DE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EA3E7A"/>
    <w:multiLevelType w:val="hybridMultilevel"/>
    <w:tmpl w:val="68DAEB5A"/>
    <w:lvl w:ilvl="0" w:tplc="011E35B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7"/>
  </w:num>
  <w:num w:numId="4" w16cid:durableId="1788701237">
    <w:abstractNumId w:val="0"/>
  </w:num>
  <w:num w:numId="5" w16cid:durableId="1037436270">
    <w:abstractNumId w:val="5"/>
  </w:num>
  <w:num w:numId="6" w16cid:durableId="1237864350">
    <w:abstractNumId w:val="6"/>
  </w:num>
  <w:num w:numId="7" w16cid:durableId="541020284">
    <w:abstractNumId w:val="8"/>
  </w:num>
  <w:num w:numId="8" w16cid:durableId="1998069934">
    <w:abstractNumId w:val="10"/>
  </w:num>
  <w:num w:numId="9" w16cid:durableId="1752120109">
    <w:abstractNumId w:val="9"/>
  </w:num>
  <w:num w:numId="10" w16cid:durableId="1163618715">
    <w:abstractNumId w:val="4"/>
  </w:num>
  <w:num w:numId="11" w16cid:durableId="19400925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8E3"/>
    <w:rsid w:val="00106D33"/>
    <w:rsid w:val="00112A8F"/>
    <w:rsid w:val="00114B08"/>
    <w:rsid w:val="001158A2"/>
    <w:rsid w:val="00145D3B"/>
    <w:rsid w:val="00150A57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13154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E1034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92F1F"/>
    <w:rsid w:val="005B0F9D"/>
    <w:rsid w:val="005B6641"/>
    <w:rsid w:val="005D6A85"/>
    <w:rsid w:val="005F4A78"/>
    <w:rsid w:val="0060245A"/>
    <w:rsid w:val="006024CE"/>
    <w:rsid w:val="0062449B"/>
    <w:rsid w:val="006246AE"/>
    <w:rsid w:val="00630903"/>
    <w:rsid w:val="00630E7E"/>
    <w:rsid w:val="00632A00"/>
    <w:rsid w:val="00663A79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92504"/>
    <w:rsid w:val="007A15AC"/>
    <w:rsid w:val="007B2B5A"/>
    <w:rsid w:val="007C281B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61E1"/>
    <w:rsid w:val="008E04AE"/>
    <w:rsid w:val="009010D6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1DC3"/>
    <w:rsid w:val="00A3365C"/>
    <w:rsid w:val="00A35569"/>
    <w:rsid w:val="00A50022"/>
    <w:rsid w:val="00A53EDC"/>
    <w:rsid w:val="00A55C8B"/>
    <w:rsid w:val="00A76ABC"/>
    <w:rsid w:val="00A77907"/>
    <w:rsid w:val="00A86A7E"/>
    <w:rsid w:val="00A91C79"/>
    <w:rsid w:val="00A93B5A"/>
    <w:rsid w:val="00AA5AAC"/>
    <w:rsid w:val="00AB6A1A"/>
    <w:rsid w:val="00AC0597"/>
    <w:rsid w:val="00AC1075"/>
    <w:rsid w:val="00AC1B63"/>
    <w:rsid w:val="00AD7D54"/>
    <w:rsid w:val="00AE68C0"/>
    <w:rsid w:val="00AE6A7F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1835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B2C50"/>
    <w:rsid w:val="00CB7FF5"/>
    <w:rsid w:val="00CC2FF0"/>
    <w:rsid w:val="00CD573E"/>
    <w:rsid w:val="00CF5165"/>
    <w:rsid w:val="00D025F9"/>
    <w:rsid w:val="00D03025"/>
    <w:rsid w:val="00D110ED"/>
    <w:rsid w:val="00D12D6D"/>
    <w:rsid w:val="00D20576"/>
    <w:rsid w:val="00D22CB4"/>
    <w:rsid w:val="00D2580E"/>
    <w:rsid w:val="00D32A8A"/>
    <w:rsid w:val="00D56FB7"/>
    <w:rsid w:val="00D625AF"/>
    <w:rsid w:val="00D675FF"/>
    <w:rsid w:val="00D74CFE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4207"/>
    <w:rsid w:val="00E664D3"/>
    <w:rsid w:val="00E66997"/>
    <w:rsid w:val="00E87244"/>
    <w:rsid w:val="00E95DAE"/>
    <w:rsid w:val="00EC299C"/>
    <w:rsid w:val="00EE1E27"/>
    <w:rsid w:val="00EF0DB1"/>
    <w:rsid w:val="00EF38E9"/>
    <w:rsid w:val="00EF502F"/>
    <w:rsid w:val="00EF5DC0"/>
    <w:rsid w:val="00F042F5"/>
    <w:rsid w:val="00F16F38"/>
    <w:rsid w:val="00F36B04"/>
    <w:rsid w:val="00F43EB4"/>
    <w:rsid w:val="00F64FC8"/>
    <w:rsid w:val="00F71484"/>
    <w:rsid w:val="00F72FE6"/>
    <w:rsid w:val="00F760E2"/>
    <w:rsid w:val="00FA352E"/>
    <w:rsid w:val="00FD3B3B"/>
    <w:rsid w:val="00FE2A31"/>
    <w:rsid w:val="00FE51B2"/>
    <w:rsid w:val="00FE7BB2"/>
    <w:rsid w:val="00FF4751"/>
    <w:rsid w:val="00FF549D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3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00b5f185-b19a-4336-a4ec-f1b99802f1ef" ContentTypeId="0x01" PreviousValue="false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28</TotalTime>
  <Pages>1</Pages>
  <Words>133</Words>
  <Characters>733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7</cp:revision>
  <cp:lastPrinted>2021-06-23T13:54:00Z</cp:lastPrinted>
  <dcterms:created xsi:type="dcterms:W3CDTF">2024-01-17T14:23:00Z</dcterms:created>
  <dcterms:modified xsi:type="dcterms:W3CDTF">2024-01-17T15:00:00Z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