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81" w:type="dxa"/>
        <w:tblInd w:w="108" w:type="dxa"/>
        <w:tblBorders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7371"/>
        <w:gridCol w:w="601"/>
        <w:gridCol w:w="1809"/>
      </w:tblGrid>
      <w:tr w:rsidR="00A214AF" w:rsidRPr="00D90D5A" w:rsidTr="00C408A6">
        <w:trPr>
          <w:trHeight w:val="20"/>
        </w:trPr>
        <w:tc>
          <w:tcPr>
            <w:tcW w:w="7371" w:type="dxa"/>
            <w:shd w:val="clear" w:color="auto" w:fill="auto"/>
          </w:tcPr>
          <w:p w:rsidR="00A214AF" w:rsidRPr="005875D4" w:rsidRDefault="00D51705" w:rsidP="00861BFB">
            <w:pPr>
              <w:rPr>
                <w:rFonts w:eastAsia="MS Mincho"/>
                <w:b/>
                <w:bCs/>
                <w:i/>
                <w:iCs/>
                <w:sz w:val="48"/>
                <w:szCs w:val="48"/>
              </w:rPr>
            </w:pPr>
            <w:r>
              <w:rPr>
                <w:rFonts w:eastAsia="MS Mincho"/>
                <w:b/>
                <w:bCs/>
                <w:i/>
                <w:iCs/>
                <w:sz w:val="48"/>
                <w:szCs w:val="48"/>
              </w:rPr>
              <w:t>Service Memo</w:t>
            </w:r>
          </w:p>
        </w:tc>
        <w:tc>
          <w:tcPr>
            <w:tcW w:w="2410" w:type="dxa"/>
            <w:gridSpan w:val="2"/>
            <w:shd w:val="clear" w:color="auto" w:fill="auto"/>
          </w:tcPr>
          <w:p w:rsidR="00A214AF" w:rsidRPr="005875D4" w:rsidRDefault="009F51AA" w:rsidP="00C408A6">
            <w:pPr>
              <w:jc w:val="right"/>
              <w:rPr>
                <w:rFonts w:eastAsia="MS Mincho"/>
                <w:i/>
                <w:iCs/>
                <w:sz w:val="48"/>
                <w:szCs w:val="48"/>
              </w:rPr>
            </w:pPr>
            <w:r>
              <w:rPr>
                <w:rFonts w:eastAsia="MS Mincho"/>
                <w:i/>
                <w:iCs/>
                <w:sz w:val="48"/>
                <w:szCs w:val="48"/>
              </w:rPr>
              <w:t>2018-003</w:t>
            </w:r>
          </w:p>
        </w:tc>
      </w:tr>
      <w:tr w:rsidR="001945DB" w:rsidRPr="00D90D5A" w:rsidTr="0023778F">
        <w:trPr>
          <w:trHeight w:val="20"/>
        </w:trPr>
        <w:tc>
          <w:tcPr>
            <w:tcW w:w="7972" w:type="dxa"/>
            <w:gridSpan w:val="2"/>
            <w:shd w:val="clear" w:color="auto" w:fill="auto"/>
          </w:tcPr>
          <w:p w:rsidR="001945DB" w:rsidRPr="005875D4" w:rsidRDefault="001945DB" w:rsidP="0023778F">
            <w:pPr>
              <w:rPr>
                <w:rFonts w:eastAsia="MS Mincho"/>
                <w:sz w:val="24"/>
                <w:szCs w:val="24"/>
              </w:rPr>
            </w:pPr>
          </w:p>
        </w:tc>
        <w:tc>
          <w:tcPr>
            <w:tcW w:w="1809" w:type="dxa"/>
            <w:shd w:val="clear" w:color="auto" w:fill="auto"/>
          </w:tcPr>
          <w:p w:rsidR="001945DB" w:rsidRPr="005875D4" w:rsidRDefault="001945DB" w:rsidP="0023778F">
            <w:pPr>
              <w:rPr>
                <w:rFonts w:eastAsia="MS Mincho"/>
                <w:sz w:val="24"/>
                <w:szCs w:val="24"/>
              </w:rPr>
            </w:pPr>
          </w:p>
        </w:tc>
      </w:tr>
      <w:tr w:rsidR="001945DB" w:rsidRPr="009F51AA" w:rsidTr="0023778F">
        <w:trPr>
          <w:trHeight w:val="20"/>
        </w:trPr>
        <w:tc>
          <w:tcPr>
            <w:tcW w:w="7972" w:type="dxa"/>
            <w:gridSpan w:val="2"/>
            <w:shd w:val="clear" w:color="auto" w:fill="auto"/>
          </w:tcPr>
          <w:p w:rsidR="001945DB" w:rsidRPr="00182372" w:rsidRDefault="001945DB" w:rsidP="0023778F">
            <w:pPr>
              <w:rPr>
                <w:rFonts w:eastAsia="MS Mincho"/>
                <w:sz w:val="24"/>
                <w:szCs w:val="24"/>
                <w:lang w:val="en-US"/>
              </w:rPr>
            </w:pPr>
            <w:r w:rsidRPr="00182372">
              <w:rPr>
                <w:rFonts w:eastAsia="MS Mincho"/>
                <w:sz w:val="24"/>
                <w:szCs w:val="24"/>
                <w:lang w:val="en-US"/>
              </w:rPr>
              <w:t>Dispenser: Schaerer Soul</w:t>
            </w:r>
            <w:r w:rsidR="00182372" w:rsidRPr="00182372">
              <w:rPr>
                <w:rFonts w:eastAsia="MS Mincho"/>
                <w:sz w:val="24"/>
                <w:szCs w:val="24"/>
                <w:lang w:val="en-US"/>
              </w:rPr>
              <w:t xml:space="preserve"> / Barista Professional</w:t>
            </w:r>
          </w:p>
        </w:tc>
        <w:tc>
          <w:tcPr>
            <w:tcW w:w="1809" w:type="dxa"/>
            <w:shd w:val="clear" w:color="auto" w:fill="auto"/>
          </w:tcPr>
          <w:p w:rsidR="001945DB" w:rsidRPr="00182372" w:rsidRDefault="001945DB" w:rsidP="0023778F">
            <w:pPr>
              <w:rPr>
                <w:rFonts w:eastAsia="MS Mincho"/>
                <w:sz w:val="24"/>
                <w:szCs w:val="24"/>
                <w:lang w:val="en-US"/>
              </w:rPr>
            </w:pPr>
          </w:p>
        </w:tc>
      </w:tr>
      <w:tr w:rsidR="001945DB" w:rsidRPr="009F51AA" w:rsidTr="0023778F">
        <w:trPr>
          <w:trHeight w:val="20"/>
        </w:trPr>
        <w:tc>
          <w:tcPr>
            <w:tcW w:w="7972" w:type="dxa"/>
            <w:gridSpan w:val="2"/>
            <w:shd w:val="clear" w:color="auto" w:fill="auto"/>
          </w:tcPr>
          <w:p w:rsidR="001945DB" w:rsidRDefault="001945DB" w:rsidP="0023778F">
            <w:pPr>
              <w:rPr>
                <w:rFonts w:eastAsia="MS Mincho"/>
                <w:sz w:val="24"/>
                <w:szCs w:val="24"/>
                <w:lang w:val="en-US"/>
              </w:rPr>
            </w:pPr>
            <w:r w:rsidRPr="00922C8D">
              <w:rPr>
                <w:rFonts w:eastAsia="MS Mincho"/>
                <w:sz w:val="24"/>
                <w:szCs w:val="24"/>
                <w:lang w:val="en-US"/>
              </w:rPr>
              <w:t xml:space="preserve">Title: </w:t>
            </w:r>
            <w:r w:rsidR="00042BF2">
              <w:rPr>
                <w:rFonts w:eastAsia="MS Mincho"/>
                <w:sz w:val="24"/>
                <w:szCs w:val="24"/>
                <w:lang w:val="en-US"/>
              </w:rPr>
              <w:t>Change of Blender</w:t>
            </w:r>
            <w:r w:rsidR="00922DA4">
              <w:rPr>
                <w:rFonts w:eastAsia="MS Mincho"/>
                <w:sz w:val="24"/>
                <w:szCs w:val="24"/>
                <w:lang w:val="en-US"/>
              </w:rPr>
              <w:t xml:space="preserve"> into 33.2928.1200 (same as SCA BF)</w:t>
            </w:r>
            <w:r w:rsidR="00042BF2"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</w:p>
          <w:p w:rsidR="001945DB" w:rsidRPr="00922C8D" w:rsidRDefault="001945DB" w:rsidP="0023778F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1809" w:type="dxa"/>
            <w:shd w:val="clear" w:color="auto" w:fill="auto"/>
          </w:tcPr>
          <w:p w:rsidR="001945DB" w:rsidRPr="00922C8D" w:rsidRDefault="001945DB" w:rsidP="0023778F">
            <w:pPr>
              <w:rPr>
                <w:rFonts w:eastAsia="MS Mincho"/>
                <w:sz w:val="24"/>
                <w:szCs w:val="24"/>
                <w:lang w:val="en-US"/>
              </w:rPr>
            </w:pPr>
          </w:p>
        </w:tc>
      </w:tr>
    </w:tbl>
    <w:p w:rsidR="001945DB" w:rsidRDefault="001945DB" w:rsidP="001945DB">
      <w:pPr>
        <w:rPr>
          <w:b/>
          <w:lang w:val="en-GB"/>
        </w:rPr>
      </w:pPr>
    </w:p>
    <w:p w:rsidR="00922DA4" w:rsidRDefault="00922DA4" w:rsidP="001945DB">
      <w:pPr>
        <w:rPr>
          <w:sz w:val="24"/>
          <w:szCs w:val="24"/>
          <w:lang w:val="en-GB"/>
        </w:rPr>
      </w:pPr>
      <w:r w:rsidRPr="00922DA4">
        <w:rPr>
          <w:sz w:val="24"/>
          <w:szCs w:val="24"/>
          <w:lang w:val="en-GB"/>
        </w:rPr>
        <w:t>Hereby I want to inform you that</w:t>
      </w:r>
      <w:r>
        <w:rPr>
          <w:sz w:val="24"/>
          <w:szCs w:val="24"/>
          <w:lang w:val="en-GB"/>
        </w:rPr>
        <w:t xml:space="preserve"> the blender with number 33.2928.1000 (</w:t>
      </w:r>
      <w:r w:rsidRPr="00C5480F">
        <w:rPr>
          <w:sz w:val="24"/>
          <w:szCs w:val="24"/>
          <w:lang w:val="en-GB"/>
        </w:rPr>
        <w:t>SAP number: 55117909)</w:t>
      </w:r>
      <w:r>
        <w:rPr>
          <w:sz w:val="24"/>
          <w:szCs w:val="24"/>
          <w:lang w:val="en-GB"/>
        </w:rPr>
        <w:t xml:space="preserve"> is replaced by 33.2928.1200 (same as Schaerer Coffee Art Best Foam)</w:t>
      </w:r>
    </w:p>
    <w:p w:rsidR="001945DB" w:rsidRDefault="00922DA4" w:rsidP="001945DB">
      <w:pPr>
        <w:rPr>
          <w:sz w:val="24"/>
          <w:szCs w:val="24"/>
          <w:lang w:val="en-GB"/>
        </w:rPr>
      </w:pPr>
      <w:r w:rsidRPr="00922DA4">
        <w:rPr>
          <w:sz w:val="24"/>
          <w:szCs w:val="24"/>
          <w:lang w:val="en-GB"/>
        </w:rPr>
        <w:t>SAP number: 55119200.</w:t>
      </w:r>
    </w:p>
    <w:p w:rsidR="00922DA4" w:rsidRDefault="00922DA4" w:rsidP="001945DB">
      <w:pPr>
        <w:rPr>
          <w:sz w:val="24"/>
          <w:szCs w:val="24"/>
          <w:lang w:val="en-GB"/>
        </w:rPr>
      </w:pPr>
    </w:p>
    <w:p w:rsidR="00922DA4" w:rsidRPr="00922DA4" w:rsidRDefault="00922DA4" w:rsidP="00922DA4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It is 100% retrofittable and there is no change of hoses</w:t>
      </w:r>
      <w:r w:rsidRPr="00922DA4">
        <w:rPr>
          <w:sz w:val="24"/>
          <w:szCs w:val="24"/>
          <w:lang w:val="en-GB"/>
        </w:rPr>
        <w:t>, plugs, connections or wirings needed.</w:t>
      </w:r>
    </w:p>
    <w:p w:rsidR="00922DA4" w:rsidRDefault="00922DA4" w:rsidP="001945DB">
      <w:pPr>
        <w:rPr>
          <w:sz w:val="24"/>
          <w:szCs w:val="24"/>
          <w:lang w:val="en-GB"/>
        </w:rPr>
      </w:pPr>
    </w:p>
    <w:p w:rsidR="00922DA4" w:rsidRDefault="00922DA4" w:rsidP="001945DB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Change is since calendar week 36 in the Soul</w:t>
      </w:r>
      <w:r w:rsidR="00182372">
        <w:rPr>
          <w:sz w:val="24"/>
          <w:szCs w:val="24"/>
          <w:lang w:val="en-GB"/>
        </w:rPr>
        <w:t xml:space="preserve"> and the Barista Professional</w:t>
      </w:r>
      <w:r w:rsidR="000414B7">
        <w:rPr>
          <w:sz w:val="24"/>
          <w:szCs w:val="24"/>
          <w:lang w:val="en-GB"/>
        </w:rPr>
        <w:t>.</w:t>
      </w:r>
    </w:p>
    <w:p w:rsidR="00922DA4" w:rsidRPr="00922DA4" w:rsidRDefault="00922DA4" w:rsidP="001945DB">
      <w:pPr>
        <w:rPr>
          <w:sz w:val="24"/>
          <w:szCs w:val="24"/>
          <w:lang w:val="en-GB"/>
        </w:rPr>
      </w:pPr>
      <w:bookmarkStart w:id="0" w:name="_GoBack"/>
      <w:bookmarkEnd w:id="0"/>
    </w:p>
    <w:sectPr w:rsidR="00922DA4" w:rsidRPr="00922DA4" w:rsidSect="00A214AF">
      <w:headerReference w:type="default" r:id="rId7"/>
      <w:footerReference w:type="default" r:id="rId8"/>
      <w:pgSz w:w="11900" w:h="16840"/>
      <w:pgMar w:top="1960" w:right="1127" w:bottom="1440" w:left="1134" w:header="0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5DD8" w:rsidRDefault="00915DD8" w:rsidP="00D90D5A">
      <w:r>
        <w:separator/>
      </w:r>
    </w:p>
  </w:endnote>
  <w:endnote w:type="continuationSeparator" w:id="0">
    <w:p w:rsidR="00915DD8" w:rsidRDefault="00915DD8" w:rsidP="00D90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14AF" w:rsidRPr="00A214AF" w:rsidRDefault="00A214AF" w:rsidP="00D90D5A">
    <w:pPr>
      <w:rPr>
        <w:rFonts w:eastAsia="MS Mincho"/>
      </w:rPr>
    </w:pPr>
  </w:p>
  <w:tbl>
    <w:tblPr>
      <w:tblW w:w="9781" w:type="dxa"/>
      <w:tblInd w:w="70" w:type="dxa"/>
      <w:tblBorders>
        <w:top w:val="single" w:sz="4" w:space="0" w:color="auto"/>
        <w:bottom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20"/>
      <w:gridCol w:w="4961"/>
    </w:tblGrid>
    <w:tr w:rsidR="00A214AF" w:rsidRPr="00A214AF" w:rsidTr="00A214AF">
      <w:trPr>
        <w:trHeight w:val="342"/>
      </w:trPr>
      <w:tc>
        <w:tcPr>
          <w:tcW w:w="4820" w:type="dxa"/>
          <w:vAlign w:val="center"/>
        </w:tcPr>
        <w:p w:rsidR="00A214AF" w:rsidRPr="005875D4" w:rsidRDefault="00A214AF" w:rsidP="00CB1B1F">
          <w:pPr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>Dat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: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SAVEDATE  \@ "d-M-yyyy"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F51AA">
            <w:rPr>
              <w:rFonts w:eastAsia="MS Mincho"/>
              <w:noProof/>
              <w:sz w:val="20"/>
              <w:szCs w:val="20"/>
            </w:rPr>
            <w:t>19-12-2018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  <w:tc>
        <w:tcPr>
          <w:tcW w:w="4961" w:type="dxa"/>
          <w:vAlign w:val="center"/>
        </w:tcPr>
        <w:p w:rsidR="00A214AF" w:rsidRPr="005875D4" w:rsidRDefault="00A214AF" w:rsidP="00CB1B1F">
          <w:pPr>
            <w:jc w:val="right"/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 xml:space="preserve"> Pag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PAGE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="00CB1B1F">
            <w:rPr>
              <w:rFonts w:eastAsia="MS Mincho"/>
              <w:sz w:val="20"/>
              <w:szCs w:val="20"/>
            </w:rPr>
            <w:t>/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NUMPAGES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</w:tr>
  </w:tbl>
  <w:p w:rsidR="00A214AF" w:rsidRDefault="00A214AF" w:rsidP="00D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5DD8" w:rsidRDefault="00915DD8" w:rsidP="00D90D5A">
      <w:r>
        <w:separator/>
      </w:r>
    </w:p>
  </w:footnote>
  <w:footnote w:type="continuationSeparator" w:id="0">
    <w:p w:rsidR="00915DD8" w:rsidRDefault="00915DD8" w:rsidP="00D90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04F9" w:rsidRDefault="00915DD8" w:rsidP="009909D8">
    <w:pPr>
      <w:pStyle w:val="Header"/>
      <w:jc w:val="center"/>
    </w:pPr>
    <w:r>
      <w:rPr>
        <w:noProof/>
        <w:lang w:val="en-US"/>
      </w:rPr>
      <w:drawing>
        <wp:inline distT="0" distB="0" distL="0" distR="0" wp14:anchorId="2F82B45B" wp14:editId="444DC52D">
          <wp:extent cx="2426335" cy="1115695"/>
          <wp:effectExtent l="0" t="0" r="0" b="8255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335" cy="11156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A7340C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83A7FDF"/>
    <w:multiLevelType w:val="hybridMultilevel"/>
    <w:tmpl w:val="ACA2629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DD8"/>
    <w:rsid w:val="000414B7"/>
    <w:rsid w:val="00042BF2"/>
    <w:rsid w:val="000E56EE"/>
    <w:rsid w:val="000F33BD"/>
    <w:rsid w:val="00112803"/>
    <w:rsid w:val="00182372"/>
    <w:rsid w:val="001945DB"/>
    <w:rsid w:val="001C0B5F"/>
    <w:rsid w:val="001D708D"/>
    <w:rsid w:val="00265046"/>
    <w:rsid w:val="002804F9"/>
    <w:rsid w:val="002B68F4"/>
    <w:rsid w:val="00310A15"/>
    <w:rsid w:val="004268AA"/>
    <w:rsid w:val="0044496B"/>
    <w:rsid w:val="0048033C"/>
    <w:rsid w:val="005875D4"/>
    <w:rsid w:val="00652F68"/>
    <w:rsid w:val="00861BFB"/>
    <w:rsid w:val="0086659D"/>
    <w:rsid w:val="00892680"/>
    <w:rsid w:val="00915DD8"/>
    <w:rsid w:val="00922DA4"/>
    <w:rsid w:val="00934731"/>
    <w:rsid w:val="00951344"/>
    <w:rsid w:val="00967E17"/>
    <w:rsid w:val="009909D8"/>
    <w:rsid w:val="009F51AA"/>
    <w:rsid w:val="00A214AF"/>
    <w:rsid w:val="00B56DFB"/>
    <w:rsid w:val="00C408A6"/>
    <w:rsid w:val="00C5480F"/>
    <w:rsid w:val="00CB1B1F"/>
    <w:rsid w:val="00D51705"/>
    <w:rsid w:val="00D90D5A"/>
    <w:rsid w:val="00DD5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7DCF4086"/>
  <w15:docId w15:val="{DC7AA11C-C136-4D98-BCF2-E28967F4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nl-NL" w:eastAsia="nl-NL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90D5A"/>
    <w:rPr>
      <w:rFonts w:asciiTheme="minorHAnsi" w:hAnsiTheme="minorHAnsi" w:cstheme="minorHAnsi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2804F9"/>
    <w:rPr>
      <w:sz w:val="24"/>
      <w:szCs w:val="24"/>
      <w:lang w:val="nl-NL" w:eastAsia="en-US"/>
    </w:rPr>
  </w:style>
  <w:style w:type="paragraph" w:styleId="Footer">
    <w:name w:val="footer"/>
    <w:basedOn w:val="Normal"/>
    <w:link w:val="Foot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2804F9"/>
    <w:rPr>
      <w:sz w:val="24"/>
      <w:szCs w:val="24"/>
      <w:lang w:val="nl-NL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500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5003"/>
    <w:rPr>
      <w:rFonts w:ascii="Tahoma" w:hAnsi="Tahoma" w:cs="Tahoma"/>
      <w:sz w:val="16"/>
      <w:szCs w:val="16"/>
      <w:lang w:eastAsia="en-US" w:bidi="ar-SA"/>
    </w:rPr>
  </w:style>
  <w:style w:type="paragraph" w:styleId="ListParagraph">
    <w:name w:val="List Paragraph"/>
    <w:basedOn w:val="Normal"/>
    <w:uiPriority w:val="34"/>
    <w:qFormat/>
    <w:rsid w:val="001945DB"/>
    <w:pPr>
      <w:spacing w:after="160" w:line="259" w:lineRule="auto"/>
      <w:ind w:left="720"/>
      <w:contextualSpacing/>
    </w:pPr>
    <w:rPr>
      <w:rFonts w:ascii="Verdana" w:eastAsiaTheme="minorHAnsi" w:hAnsi="Verdana" w:cstheme="majorBidi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7408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Operations\4800_Techn_Support\7.%20Knowledge%20Mgmt\7.8.%20Templates\Template%20DE%20Professional%20Service%20Mem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DE Professional Service Memo.dotx</Template>
  <TotalTime>18</TotalTime>
  <Pages>1</Pages>
  <Words>77</Words>
  <Characters>422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Personalize with name</vt:lpstr>
      <vt:lpstr>Personalize with name</vt:lpstr>
    </vt:vector>
  </TitlesOfParts>
  <Company>Sara Lee</Company>
  <LinksUpToDate>false</LinksUpToDate>
  <CharactersWithSpaces>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Personalize with name</dc:title>
  <dc:subject/>
  <dc:creator>Verdam, John</dc:creator>
  <cp:keywords/>
  <cp:lastModifiedBy>Bakker, Bart</cp:lastModifiedBy>
  <cp:revision>7</cp:revision>
  <cp:lastPrinted>2012-07-05T12:29:00Z</cp:lastPrinted>
  <dcterms:created xsi:type="dcterms:W3CDTF">2018-12-17T08:13:00Z</dcterms:created>
  <dcterms:modified xsi:type="dcterms:W3CDTF">2019-01-23T07:57:00Z</dcterms:modified>
</cp:coreProperties>
</file>